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Зонская средняя общеобразовательная школа</w:t>
      </w: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программа</w:t>
      </w:r>
    </w:p>
    <w:p w:rsidR="005E6A9D" w:rsidRPr="00B179B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179B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«Все цвета, </w:t>
      </w:r>
      <w:proofErr w:type="gramStart"/>
      <w:r w:rsidRPr="00B179B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кроме</w:t>
      </w:r>
      <w:proofErr w:type="gramEnd"/>
      <w:r w:rsidRPr="00B179B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черного» </w:t>
      </w:r>
    </w:p>
    <w:p w:rsidR="005E6A9D" w:rsidRPr="00B179B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179BD">
        <w:rPr>
          <w:rFonts w:ascii="Times New Roman" w:eastAsia="Times New Roman" w:hAnsi="Times New Roman" w:cs="Times New Roman"/>
          <w:sz w:val="56"/>
          <w:szCs w:val="56"/>
          <w:lang w:eastAsia="ru-RU"/>
        </w:rPr>
        <w:t>(10-11 классы)</w:t>
      </w:r>
    </w:p>
    <w:p w:rsidR="005E6A9D" w:rsidRPr="00B179B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6A9D" w:rsidRPr="005E6A9D" w:rsidRDefault="005E6A9D" w:rsidP="005E6A9D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6A9D" w:rsidRPr="005E6A9D" w:rsidRDefault="005E6A9D" w:rsidP="005E6A9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A74" w:rsidRDefault="00384A74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A74" w:rsidRPr="005E6A9D" w:rsidRDefault="00384A74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6A9D" w:rsidRPr="005E6A9D" w:rsidRDefault="005E6A9D" w:rsidP="005E6A9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6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84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A0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E6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5E6A9D" w:rsidRPr="005E6A9D" w:rsidRDefault="005E6A9D" w:rsidP="005E6A9D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A9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E6A9D" w:rsidRPr="005E6A9D" w:rsidRDefault="005E6A9D" w:rsidP="005E6A9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A9D">
        <w:rPr>
          <w:rFonts w:ascii="Times New Roman" w:eastAsia="Calibri" w:hAnsi="Times New Roman" w:cs="Times New Roman"/>
          <w:sz w:val="24"/>
          <w:szCs w:val="24"/>
        </w:rPr>
        <w:t xml:space="preserve">Данная программа, предназначена для учащихся </w:t>
      </w:r>
      <w:r>
        <w:rPr>
          <w:rFonts w:ascii="Times New Roman" w:eastAsia="Calibri" w:hAnsi="Times New Roman" w:cs="Times New Roman"/>
          <w:sz w:val="24"/>
          <w:szCs w:val="24"/>
        </w:rPr>
        <w:t>10-11</w:t>
      </w:r>
      <w:r w:rsidRPr="005E6A9D">
        <w:rPr>
          <w:rFonts w:ascii="Times New Roman" w:eastAsia="Calibri" w:hAnsi="Times New Roman" w:cs="Times New Roman"/>
          <w:sz w:val="24"/>
          <w:szCs w:val="24"/>
        </w:rPr>
        <w:t xml:space="preserve"> классов, составлена на основе учебно-методического комплекта «Все цвета, кроме черного» М.М.Безруких, А.Г.Макеевой, Т.А. Филипповой, разработанного при содействии Министерства образования РФ в рамках федеральной целевой программы «Комплексные меры противодействия злоупотреблению наркотиками и их незаконному обороту</w:t>
      </w:r>
      <w:r w:rsidR="004247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62D1" w:rsidRPr="00EA62D1" w:rsidRDefault="00EA62D1" w:rsidP="00EA62D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62D1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EA62D1" w:rsidRPr="00EA62D1" w:rsidRDefault="00EA62D1" w:rsidP="00EA62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D1">
        <w:rPr>
          <w:rFonts w:ascii="Times New Roman" w:eastAsia="Calibri" w:hAnsi="Times New Roman" w:cs="Times New Roman"/>
          <w:sz w:val="24"/>
          <w:szCs w:val="24"/>
        </w:rPr>
        <w:t>– формирование навыков эффективной адаптации в обществе, позволяющие в дальнейшем предупредить вредные привычки: курение, употребление алкоголя и наркотиков.</w:t>
      </w:r>
    </w:p>
    <w:p w:rsidR="00EA62D1" w:rsidRPr="00EA62D1" w:rsidRDefault="00EA62D1" w:rsidP="00EA62D1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A62D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A62D1" w:rsidRPr="00EA62D1" w:rsidRDefault="00EA62D1" w:rsidP="00EA62D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D1">
        <w:rPr>
          <w:rFonts w:ascii="Times New Roman" w:eastAsia="Calibri" w:hAnsi="Times New Roman" w:cs="Times New Roman"/>
          <w:sz w:val="24"/>
          <w:szCs w:val="24"/>
        </w:rPr>
        <w:t xml:space="preserve">развитие личностных ресурсов за счет развития кругозора, сферы актуальных интересов и способностей, повышающих их устойчивость к </w:t>
      </w:r>
      <w:proofErr w:type="spellStart"/>
      <w:r w:rsidRPr="00EA62D1">
        <w:rPr>
          <w:rFonts w:ascii="Times New Roman" w:eastAsia="Calibri" w:hAnsi="Times New Roman" w:cs="Times New Roman"/>
          <w:sz w:val="24"/>
          <w:szCs w:val="24"/>
        </w:rPr>
        <w:t>наркогенному</w:t>
      </w:r>
      <w:proofErr w:type="spellEnd"/>
      <w:r w:rsidRPr="00EA62D1">
        <w:rPr>
          <w:rFonts w:ascii="Times New Roman" w:eastAsia="Calibri" w:hAnsi="Times New Roman" w:cs="Times New Roman"/>
          <w:sz w:val="24"/>
          <w:szCs w:val="24"/>
        </w:rPr>
        <w:t xml:space="preserve"> соблазну;</w:t>
      </w:r>
    </w:p>
    <w:p w:rsidR="00EA62D1" w:rsidRPr="00EA62D1" w:rsidRDefault="00EA62D1" w:rsidP="00EA62D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D1">
        <w:rPr>
          <w:rFonts w:ascii="Times New Roman" w:eastAsia="Calibri" w:hAnsi="Times New Roman" w:cs="Times New Roman"/>
          <w:sz w:val="24"/>
          <w:szCs w:val="24"/>
        </w:rPr>
        <w:t>формирование негативного отношения ко всем формам наркотизации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2D1">
        <w:rPr>
          <w:rFonts w:ascii="Times New Roman" w:eastAsia="Calibri" w:hAnsi="Times New Roman" w:cs="Times New Roman"/>
          <w:sz w:val="24"/>
          <w:szCs w:val="24"/>
        </w:rPr>
        <w:t>псевдоэффективным</w:t>
      </w:r>
      <w:proofErr w:type="spellEnd"/>
      <w:r w:rsidRPr="00EA62D1">
        <w:rPr>
          <w:rFonts w:ascii="Times New Roman" w:eastAsia="Calibri" w:hAnsi="Times New Roman" w:cs="Times New Roman"/>
          <w:sz w:val="24"/>
          <w:szCs w:val="24"/>
        </w:rPr>
        <w:t xml:space="preserve"> и потенциально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2D1">
        <w:rPr>
          <w:rFonts w:ascii="Times New Roman" w:eastAsia="Calibri" w:hAnsi="Times New Roman" w:cs="Times New Roman"/>
          <w:sz w:val="24"/>
          <w:szCs w:val="24"/>
        </w:rPr>
        <w:t>опасным способам социализации;</w:t>
      </w:r>
    </w:p>
    <w:p w:rsidR="00EA62D1" w:rsidRPr="00EA62D1" w:rsidRDefault="00EA62D1" w:rsidP="00EA62D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D1">
        <w:rPr>
          <w:rFonts w:ascii="Times New Roman" w:eastAsia="Calibri" w:hAnsi="Times New Roman" w:cs="Times New Roman"/>
          <w:sz w:val="24"/>
          <w:szCs w:val="24"/>
        </w:rPr>
        <w:t>приобщение школьников к различным формам содержательного досуга;</w:t>
      </w:r>
    </w:p>
    <w:p w:rsidR="00EA62D1" w:rsidRPr="00EA62D1" w:rsidRDefault="00EA62D1" w:rsidP="00EA62D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D1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представления о неизбежных негативных последствиях наркотизации для творческих, интеллектуальных способностей человека, возможности самореализации, </w:t>
      </w:r>
    </w:p>
    <w:p w:rsidR="00EA62D1" w:rsidRPr="00EA62D1" w:rsidRDefault="00EA62D1" w:rsidP="00EA62D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D1">
        <w:rPr>
          <w:rFonts w:ascii="Times New Roman" w:eastAsia="Calibri" w:hAnsi="Times New Roman" w:cs="Times New Roman"/>
          <w:sz w:val="24"/>
          <w:szCs w:val="24"/>
        </w:rPr>
        <w:t>достижения социального успеха;</w:t>
      </w:r>
    </w:p>
    <w:p w:rsidR="00EA62D1" w:rsidRPr="00EA62D1" w:rsidRDefault="00EA62D1" w:rsidP="00EA62D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2D1">
        <w:rPr>
          <w:rFonts w:ascii="Times New Roman" w:eastAsia="Calibri" w:hAnsi="Times New Roman" w:cs="Times New Roman"/>
          <w:sz w:val="24"/>
          <w:szCs w:val="24"/>
        </w:rPr>
        <w:t xml:space="preserve">включение школьников в социально значимую деятельность, позволяющую </w:t>
      </w:r>
      <w:proofErr w:type="spellStart"/>
      <w:r w:rsidRPr="00EA62D1">
        <w:rPr>
          <w:rFonts w:ascii="Times New Roman" w:eastAsia="Calibri" w:hAnsi="Times New Roman" w:cs="Times New Roman"/>
          <w:sz w:val="24"/>
          <w:szCs w:val="24"/>
        </w:rPr>
        <w:t>имреализовать</w:t>
      </w:r>
      <w:proofErr w:type="spellEnd"/>
      <w:r w:rsidRPr="00EA62D1">
        <w:rPr>
          <w:rFonts w:ascii="Times New Roman" w:eastAsia="Calibri" w:hAnsi="Times New Roman" w:cs="Times New Roman"/>
          <w:sz w:val="24"/>
          <w:szCs w:val="24"/>
        </w:rPr>
        <w:t xml:space="preserve"> потребность в признании окружающих, проявить свои лучшие качества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способности.</w:t>
      </w:r>
      <w:r w:rsidRPr="00EA62D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62D1" w:rsidRDefault="00EA62D1" w:rsidP="00EA62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EA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классов и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реализации. </w:t>
      </w:r>
    </w:p>
    <w:p w:rsidR="00732B4D" w:rsidRDefault="00732B4D" w:rsidP="00EA62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профилактической работы включает 13 тем, направленных  на расширение представлений подростков о негативных последствиях наркотизации, снижение возможности пробы одурманивающих веществ; ознакомление школьников с эффективными способами реализации своих потребностей, обеспечивающих им успешную социальную адаптацию.</w:t>
      </w:r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30557215"/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B37" w:rsidRDefault="00970B37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B4D" w:rsidRDefault="00732B4D" w:rsidP="00732B4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  <w:r w:rsidR="00883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класс</w:t>
      </w:r>
    </w:p>
    <w:tbl>
      <w:tblPr>
        <w:tblStyle w:val="a3"/>
        <w:tblW w:w="0" w:type="auto"/>
        <w:tblLayout w:type="fixed"/>
        <w:tblLook w:val="04A0"/>
      </w:tblPr>
      <w:tblGrid>
        <w:gridCol w:w="829"/>
        <w:gridCol w:w="1122"/>
        <w:gridCol w:w="2552"/>
        <w:gridCol w:w="4217"/>
      </w:tblGrid>
      <w:tr w:rsidR="008834BC" w:rsidTr="00970B37">
        <w:tc>
          <w:tcPr>
            <w:tcW w:w="829" w:type="dxa"/>
          </w:tcPr>
          <w:bookmarkEnd w:id="0"/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122" w:type="dxa"/>
          </w:tcPr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Рекомендованное кол-во часов</w:t>
            </w:r>
          </w:p>
        </w:tc>
        <w:tc>
          <w:tcPr>
            <w:tcW w:w="2552" w:type="dxa"/>
          </w:tcPr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17" w:type="dxa"/>
          </w:tcPr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задача</w:t>
            </w:r>
          </w:p>
        </w:tc>
      </w:tr>
      <w:tr w:rsidR="008834BC" w:rsidTr="00970B37">
        <w:tc>
          <w:tcPr>
            <w:tcW w:w="829" w:type="dxa"/>
          </w:tcPr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</w:tcPr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732B4D" w:rsidRDefault="008834BC" w:rsidP="00C03B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употребляют наркотики?</w:t>
            </w:r>
          </w:p>
        </w:tc>
        <w:tc>
          <w:tcPr>
            <w:tcW w:w="4217" w:type="dxa"/>
          </w:tcPr>
          <w:p w:rsidR="00732B4D" w:rsidRDefault="008834BC" w:rsidP="00C03B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наркотизации как варианте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псевдоадаптации</w:t>
            </w:r>
            <w:proofErr w:type="spellEnd"/>
          </w:p>
        </w:tc>
      </w:tr>
      <w:tr w:rsidR="008834BC" w:rsidTr="00970B37">
        <w:tc>
          <w:tcPr>
            <w:tcW w:w="829" w:type="dxa"/>
          </w:tcPr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</w:tcPr>
          <w:p w:rsidR="00732B4D" w:rsidRDefault="008834BC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732B4D" w:rsidRDefault="008834BC" w:rsidP="00C03B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возникает зависимость от наркотиков?</w:t>
            </w:r>
          </w:p>
        </w:tc>
        <w:tc>
          <w:tcPr>
            <w:tcW w:w="4217" w:type="dxa"/>
          </w:tcPr>
          <w:p w:rsidR="00732B4D" w:rsidRDefault="00C03B87" w:rsidP="00C03B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негативных последствиях наркотизации, механизме формирования зависимости от одурманивающих веществ.</w:t>
            </w:r>
          </w:p>
        </w:tc>
      </w:tr>
      <w:tr w:rsidR="008834BC" w:rsidTr="00970B37">
        <w:tc>
          <w:tcPr>
            <w:tcW w:w="829" w:type="dxa"/>
          </w:tcPr>
          <w:p w:rsidR="00732B4D" w:rsidRDefault="00C03B87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</w:tcPr>
          <w:p w:rsidR="00732B4D" w:rsidRDefault="00C03B87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732B4D" w:rsidRDefault="00C03B87" w:rsidP="00440E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опасны алкогольные напитки?</w:t>
            </w:r>
          </w:p>
        </w:tc>
        <w:tc>
          <w:tcPr>
            <w:tcW w:w="4217" w:type="dxa"/>
          </w:tcPr>
          <w:p w:rsidR="00732B4D" w:rsidRDefault="00C03B87" w:rsidP="00C03B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об алкоголе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наркогенном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веществе; расширение представления о формах проведения досуга.</w:t>
            </w:r>
          </w:p>
        </w:tc>
      </w:tr>
      <w:tr w:rsidR="008834BC" w:rsidTr="00970B37">
        <w:tc>
          <w:tcPr>
            <w:tcW w:w="829" w:type="dxa"/>
          </w:tcPr>
          <w:p w:rsidR="00732B4D" w:rsidRDefault="00440E36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</w:tcPr>
          <w:p w:rsidR="00732B4D" w:rsidRDefault="00440E36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732B4D" w:rsidRDefault="00D22410" w:rsidP="00D224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напитки называются слабоалкогольными и чем они могут быть опасны?</w:t>
            </w:r>
          </w:p>
        </w:tc>
        <w:tc>
          <w:tcPr>
            <w:tcW w:w="4217" w:type="dxa"/>
          </w:tcPr>
          <w:p w:rsidR="00732B4D" w:rsidRDefault="00D22410" w:rsidP="00D224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представления о негативных последствиях употребления слабоалкогольных напитков, их роли в развитии алкогольной зависимости.</w:t>
            </w:r>
          </w:p>
        </w:tc>
      </w:tr>
      <w:tr w:rsidR="008834BC" w:rsidTr="00970B37">
        <w:tc>
          <w:tcPr>
            <w:tcW w:w="829" w:type="dxa"/>
          </w:tcPr>
          <w:p w:rsidR="00732B4D" w:rsidRDefault="00D22410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2" w:type="dxa"/>
          </w:tcPr>
          <w:p w:rsidR="00732B4D" w:rsidRDefault="00D22410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732B4D" w:rsidRDefault="00D22410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опасно курение?</w:t>
            </w:r>
          </w:p>
        </w:tc>
        <w:tc>
          <w:tcPr>
            <w:tcW w:w="4217" w:type="dxa"/>
          </w:tcPr>
          <w:p w:rsidR="00732B4D" w:rsidRDefault="00D22410" w:rsidP="00D224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представления об опасности курения, в том числе и пассивного; формирование представления о способах преодоления пристрастия к курению.</w:t>
            </w:r>
          </w:p>
        </w:tc>
      </w:tr>
      <w:tr w:rsidR="008834BC" w:rsidTr="00970B37">
        <w:tc>
          <w:tcPr>
            <w:tcW w:w="829" w:type="dxa"/>
          </w:tcPr>
          <w:p w:rsidR="00732B4D" w:rsidRDefault="00D22410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</w:tcPr>
          <w:p w:rsidR="00732B4D" w:rsidRDefault="00D22410" w:rsidP="00732B4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732B4D" w:rsidRDefault="00D22410" w:rsidP="00AC75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что-то общее между пристрастием</w:t>
            </w:r>
            <w:r w:rsidR="00A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компьютерам и наркоманией?</w:t>
            </w:r>
          </w:p>
        </w:tc>
        <w:tc>
          <w:tcPr>
            <w:tcW w:w="4217" w:type="dxa"/>
          </w:tcPr>
          <w:p w:rsidR="00732B4D" w:rsidRDefault="00AC75A9" w:rsidP="00AC75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последствий компьютерной зависимости для физического и социального здоровья человека, формирование представления об ограниченности виртуального пространства; информирование подростков об опасности любых азартных игр, признаках игровой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зависимости.</w:t>
            </w:r>
          </w:p>
        </w:tc>
      </w:tr>
      <w:tr w:rsidR="00AC75A9" w:rsidTr="00970B37">
        <w:tc>
          <w:tcPr>
            <w:tcW w:w="8720" w:type="dxa"/>
            <w:gridSpan w:val="4"/>
          </w:tcPr>
          <w:p w:rsidR="00AC75A9" w:rsidRDefault="00AC75A9" w:rsidP="00AC75A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 12ч.</w:t>
            </w:r>
          </w:p>
        </w:tc>
      </w:tr>
    </w:tbl>
    <w:p w:rsidR="009F6860" w:rsidRDefault="009F6860" w:rsidP="00970B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B37" w:rsidRPr="00732B4D" w:rsidRDefault="00970B37" w:rsidP="00970B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5A9" w:rsidRDefault="00AC75A9" w:rsidP="00AC75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627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EA62D1" w:rsidRDefault="00EA62D1" w:rsidP="00EA62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31"/>
        <w:gridCol w:w="2025"/>
        <w:gridCol w:w="2326"/>
        <w:gridCol w:w="3538"/>
      </w:tblGrid>
      <w:tr w:rsidR="00AC75A9" w:rsidTr="00C80CFA">
        <w:tc>
          <w:tcPr>
            <w:tcW w:w="931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025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Рекомендованное кол-во часов</w:t>
            </w:r>
          </w:p>
        </w:tc>
        <w:tc>
          <w:tcPr>
            <w:tcW w:w="2426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963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задача</w:t>
            </w:r>
          </w:p>
        </w:tc>
      </w:tr>
      <w:tr w:rsidR="00AC75A9" w:rsidTr="00C80CFA">
        <w:tc>
          <w:tcPr>
            <w:tcW w:w="931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AC75A9" w:rsidRDefault="00AC75A9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ответственность существует за употребление наркотиков?</w:t>
            </w:r>
          </w:p>
        </w:tc>
        <w:tc>
          <w:tcPr>
            <w:tcW w:w="3963" w:type="dxa"/>
          </w:tcPr>
          <w:p w:rsidR="00AC75A9" w:rsidRDefault="00AC75A9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социальной и юридической ответственности, связанной с употреблением наркотиков.</w:t>
            </w:r>
          </w:p>
        </w:tc>
      </w:tr>
      <w:tr w:rsidR="00AC75A9" w:rsidTr="00C80CFA">
        <w:tc>
          <w:tcPr>
            <w:tcW w:w="931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</w:tcPr>
          <w:p w:rsidR="00AC75A9" w:rsidRDefault="00AC75A9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закон регулирует употребление алкоголя и курение?</w:t>
            </w:r>
          </w:p>
        </w:tc>
        <w:tc>
          <w:tcPr>
            <w:tcW w:w="3963" w:type="dxa"/>
          </w:tcPr>
          <w:p w:rsidR="00AC75A9" w:rsidRDefault="009D4D98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представления о роли закона в жизни общества, социальной ответственности человека; ознакомление подростков с юридическими механизмами регулирования поведения, связанного с употреблением алкоголя и курения.</w:t>
            </w:r>
          </w:p>
        </w:tc>
      </w:tr>
      <w:tr w:rsidR="00AC75A9" w:rsidTr="00C80CFA">
        <w:tc>
          <w:tcPr>
            <w:tcW w:w="931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</w:tcPr>
          <w:p w:rsidR="00AC75A9" w:rsidRDefault="009D4D98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социальное поведение и как люди могут влиять на поведение других людей?</w:t>
            </w:r>
          </w:p>
        </w:tc>
        <w:tc>
          <w:tcPr>
            <w:tcW w:w="3963" w:type="dxa"/>
          </w:tcPr>
          <w:p w:rsidR="00AC75A9" w:rsidRDefault="009D4D98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представления о социальном влиянии как роли, которую оно может играть в жизни человека; анализ и оценка приемов, которые могут быть использованы для оказания влияния на поведение человека, его выбор.</w:t>
            </w:r>
          </w:p>
        </w:tc>
      </w:tr>
      <w:tr w:rsidR="00AC75A9" w:rsidTr="00C80CFA">
        <w:tc>
          <w:tcPr>
            <w:tcW w:w="931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5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</w:tcPr>
          <w:p w:rsidR="00AC75A9" w:rsidRDefault="006A4D35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поддаться негативному социальному влиянию?</w:t>
            </w:r>
          </w:p>
        </w:tc>
        <w:tc>
          <w:tcPr>
            <w:tcW w:w="3963" w:type="dxa"/>
          </w:tcPr>
          <w:p w:rsidR="00AC75A9" w:rsidRDefault="006A4D35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дифференцировать ситуации, связанные с оказанием негативного социального влияния, выбирать адекватные формы отказа.</w:t>
            </w:r>
          </w:p>
        </w:tc>
      </w:tr>
      <w:tr w:rsidR="00AC75A9" w:rsidTr="00C80CFA">
        <w:tc>
          <w:tcPr>
            <w:tcW w:w="931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5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</w:tcPr>
          <w:p w:rsidR="00AC75A9" w:rsidRDefault="006A4D35" w:rsidP="00B139D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отказаться от предложения </w:t>
            </w:r>
            <w:r w:rsidR="00B1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попробовать наркотики или другое психоактивное вещество?</w:t>
            </w:r>
          </w:p>
        </w:tc>
        <w:tc>
          <w:tcPr>
            <w:tcW w:w="3963" w:type="dxa"/>
          </w:tcPr>
          <w:p w:rsidR="00AC75A9" w:rsidRDefault="00B139D7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умения выбирать эффективные варианты отказа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ситуациях, связанных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наркогенным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заражением; расширение представления о наркотизации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псевдоэффективном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 решения социальных проблем.</w:t>
            </w:r>
          </w:p>
        </w:tc>
      </w:tr>
      <w:tr w:rsidR="00AC75A9" w:rsidTr="00C80CFA">
        <w:tc>
          <w:tcPr>
            <w:tcW w:w="931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25" w:type="dxa"/>
          </w:tcPr>
          <w:p w:rsidR="00AC75A9" w:rsidRDefault="00AC75A9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</w:tcPr>
          <w:p w:rsidR="00AC75A9" w:rsidRDefault="00B139D7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 ли продолжать дружбу с человеком, зависимым от наркотиков?</w:t>
            </w:r>
          </w:p>
        </w:tc>
        <w:tc>
          <w:tcPr>
            <w:tcW w:w="3963" w:type="dxa"/>
          </w:tcPr>
          <w:p w:rsidR="00AC75A9" w:rsidRDefault="00B139D7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возможного личного участия в судьбе человека, зависимого от наркотиков</w:t>
            </w:r>
            <w:r w:rsidR="00B20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вероятных форм взаимодействия с ним.</w:t>
            </w:r>
          </w:p>
        </w:tc>
      </w:tr>
      <w:tr w:rsidR="00B20DFF" w:rsidTr="00C80CFA">
        <w:tc>
          <w:tcPr>
            <w:tcW w:w="931" w:type="dxa"/>
          </w:tcPr>
          <w:p w:rsidR="00B20DFF" w:rsidRDefault="00B20DFF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5" w:type="dxa"/>
          </w:tcPr>
          <w:p w:rsidR="00B20DFF" w:rsidRDefault="00B20DFF" w:rsidP="00C80C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</w:tcPr>
          <w:p w:rsidR="00B20DFF" w:rsidRDefault="00B20DFF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многие певцы, музыканты, художники использовали одурманивающие средства?</w:t>
            </w:r>
          </w:p>
        </w:tc>
        <w:tc>
          <w:tcPr>
            <w:tcW w:w="3963" w:type="dxa"/>
          </w:tcPr>
          <w:p w:rsidR="00B20DFF" w:rsidRDefault="00B20DFF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представления подростков о творчестве как форм самореализации человека, роли творческой личности в жизни общества; анализ и оценка последствий наркотизации для творческих способностей человека, его самореализации.</w:t>
            </w:r>
          </w:p>
        </w:tc>
      </w:tr>
      <w:tr w:rsidR="00AC75A9" w:rsidTr="00C80CFA">
        <w:tc>
          <w:tcPr>
            <w:tcW w:w="9345" w:type="dxa"/>
            <w:gridSpan w:val="4"/>
          </w:tcPr>
          <w:p w:rsidR="00AC75A9" w:rsidRDefault="00AC75A9" w:rsidP="00C80C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 12ч.</w:t>
            </w:r>
          </w:p>
        </w:tc>
      </w:tr>
    </w:tbl>
    <w:p w:rsidR="00EA62D1" w:rsidRDefault="00EA62D1" w:rsidP="00EA62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D1" w:rsidRPr="00EA62D1" w:rsidRDefault="00EA62D1" w:rsidP="00EA62D1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E6A9D" w:rsidRDefault="005E6A9D"/>
    <w:sectPr w:rsidR="005E6A9D" w:rsidSect="00627DF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F1993"/>
    <w:multiLevelType w:val="hybridMultilevel"/>
    <w:tmpl w:val="C832AC0E"/>
    <w:lvl w:ilvl="0" w:tplc="E7786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9D"/>
    <w:rsid w:val="001E536C"/>
    <w:rsid w:val="00384A74"/>
    <w:rsid w:val="00424724"/>
    <w:rsid w:val="00440E36"/>
    <w:rsid w:val="004C7A3F"/>
    <w:rsid w:val="005E6A9D"/>
    <w:rsid w:val="00627DF7"/>
    <w:rsid w:val="006A4D35"/>
    <w:rsid w:val="00732B4D"/>
    <w:rsid w:val="008834BC"/>
    <w:rsid w:val="00970B37"/>
    <w:rsid w:val="009D4D98"/>
    <w:rsid w:val="009F6860"/>
    <w:rsid w:val="00A22D47"/>
    <w:rsid w:val="00AC75A9"/>
    <w:rsid w:val="00B139D7"/>
    <w:rsid w:val="00B179BD"/>
    <w:rsid w:val="00B20DFF"/>
    <w:rsid w:val="00C03B87"/>
    <w:rsid w:val="00CA092F"/>
    <w:rsid w:val="00D22410"/>
    <w:rsid w:val="00DD6587"/>
    <w:rsid w:val="00EA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HP39W6</dc:creator>
  <cp:lastModifiedBy>1</cp:lastModifiedBy>
  <cp:revision>2</cp:revision>
  <cp:lastPrinted>2024-10-07T08:11:00Z</cp:lastPrinted>
  <dcterms:created xsi:type="dcterms:W3CDTF">2024-12-26T07:26:00Z</dcterms:created>
  <dcterms:modified xsi:type="dcterms:W3CDTF">2024-12-26T07:26:00Z</dcterms:modified>
</cp:coreProperties>
</file>